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96" w:rsidRPr="00426F96" w:rsidRDefault="00426F96" w:rsidP="00426F96">
      <w:pPr>
        <w:jc w:val="center"/>
        <w:rPr>
          <w:lang w:val="bg-BG"/>
        </w:rPr>
      </w:pPr>
      <w:r w:rsidRPr="00426F96">
        <w:rPr>
          <w:lang w:val="bg-BG"/>
        </w:rPr>
        <w:t>О  П  Р  Е  Д  Е  Л  Е  Н  И  Е</w:t>
      </w:r>
    </w:p>
    <w:p w:rsidR="00426F96" w:rsidRPr="00426F96" w:rsidRDefault="00426F96" w:rsidP="00426F96">
      <w:pPr>
        <w:jc w:val="center"/>
        <w:rPr>
          <w:lang w:val="bg-BG"/>
        </w:rPr>
      </w:pPr>
      <w:r w:rsidRPr="00426F96">
        <w:rPr>
          <w:lang w:val="bg-BG"/>
        </w:rPr>
        <w:t>№ 584/28.09.2018 г.</w:t>
      </w:r>
    </w:p>
    <w:p w:rsidR="00426F96" w:rsidRPr="00426F96" w:rsidRDefault="00426F96" w:rsidP="00426F96">
      <w:pPr>
        <w:jc w:val="center"/>
        <w:rPr>
          <w:lang w:val="bg-BG"/>
        </w:rPr>
      </w:pPr>
      <w:r w:rsidRPr="00426F96">
        <w:rPr>
          <w:lang w:val="bg-BG"/>
        </w:rPr>
        <w:t>гр. Варна</w:t>
      </w:r>
    </w:p>
    <w:p w:rsidR="00426F96" w:rsidRPr="00426F96" w:rsidRDefault="00426F96" w:rsidP="00426F96">
      <w:pPr>
        <w:jc w:val="both"/>
        <w:rPr>
          <w:lang w:val="bg-BG"/>
        </w:rPr>
      </w:pP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Варненският апелативен съд, гражданско отделение - втори състав, в закрито заседание в състав:</w:t>
      </w:r>
    </w:p>
    <w:p w:rsidR="00426F96" w:rsidRPr="00426F96" w:rsidRDefault="00426F96" w:rsidP="00426F96">
      <w:pPr>
        <w:spacing w:after="0"/>
        <w:ind w:left="3600" w:firstLine="720"/>
        <w:jc w:val="both"/>
        <w:rPr>
          <w:lang w:val="bg-BG"/>
        </w:rPr>
      </w:pPr>
      <w:r w:rsidRPr="00426F96">
        <w:rPr>
          <w:lang w:val="bg-BG"/>
        </w:rPr>
        <w:t>ПРЕДСЕДАТЕЛ: ДИАНА ДЖАМБАЗОВА</w:t>
      </w:r>
    </w:p>
    <w:p w:rsidR="00426F96" w:rsidRPr="00426F96" w:rsidRDefault="00426F96" w:rsidP="00426F96">
      <w:pPr>
        <w:spacing w:after="0"/>
        <w:ind w:left="3600" w:firstLine="720"/>
        <w:jc w:val="both"/>
        <w:rPr>
          <w:lang w:val="bg-BG"/>
        </w:rPr>
      </w:pPr>
      <w:r w:rsidRPr="00426F96">
        <w:rPr>
          <w:lang w:val="bg-BG"/>
        </w:rPr>
        <w:t>ЧЛЕНОВЕ: МАРИНЕЛА ДОНЧЕВА</w:t>
      </w:r>
    </w:p>
    <w:p w:rsidR="00426F96" w:rsidRPr="00426F96" w:rsidRDefault="00426F96" w:rsidP="00426F96">
      <w:pPr>
        <w:ind w:left="5040"/>
        <w:jc w:val="both"/>
        <w:rPr>
          <w:lang w:val="bg-BG"/>
        </w:rPr>
      </w:pPr>
      <w:r w:rsidRPr="00426F96">
        <w:rPr>
          <w:lang w:val="bg-BG"/>
        </w:rPr>
        <w:t>ПЕНКА ХРИСТОВА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като разгледа докладваното от съдия Д.Джамбазова ч.гр.д. №485 по описа за 2018 година, за да се произнесе, взе предвид следното: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Производството е образувано по частна жалба, подадена от процесуалния представител на КПКОНПИ против определение №1595/21.06.2018г., с което е прекратено производството по гр. дело №2323/2017г. на Окръжен съд – Варна, поради недопустимост на иска по чл.74, ал.1 от ЗОПДНПИ против Й.Р.К., с цена 216214 лева. Оплакванията са за неправилност поради нарушение на закона, с молба за отмяна.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Писмен отговор от насрещната страна не е подаден.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Частната жалба е подадена в срок и от надлежна страна и е процесуално допустима. Разгледана по същество, тя е неоснователна.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Не се спори по делото, установява се от приложените писмени доказателства, че производството е образувано по молба, рег. №30770/03.11.2017г. на КОНПИ против Й.Р.К.,</w:t>
      </w:r>
      <w:r>
        <w:rPr>
          <w:lang w:val="bg-BG"/>
        </w:rPr>
        <w:t xml:space="preserve"> с правно основание чл.</w:t>
      </w:r>
      <w:r w:rsidRPr="00426F96">
        <w:rPr>
          <w:lang w:val="bg-BG"/>
        </w:rPr>
        <w:t>74, ал.1 от ЗОПДНПИ за сумата от 216214 лева.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Разпоредбата на пар.5 от ПЗР на ЗПКОНПИ предвижда довършване на неприключилите до влизането в сила на закона проверки и производства при условията и по реда на отменения ЗОПДНПИ.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В случая Комисията е сезирана от Окръжна прокуратура – Търговище с писмо вх.</w:t>
      </w:r>
      <w:r>
        <w:rPr>
          <w:lang w:val="bg-BG"/>
        </w:rPr>
        <w:t xml:space="preserve"> </w:t>
      </w:r>
      <w:r w:rsidRPr="00426F96">
        <w:rPr>
          <w:lang w:val="bg-BG"/>
        </w:rPr>
        <w:t>№ УВ – 1108/24.07.2014г. Не са представени доказателства  за датата на образуване на проверката, но - съобразявайки законовите разпоредби, правилно съдът е приел, че следва извод за образуване на проверката от датата на постъпване на уведомлението - 24.07.2014г.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С решение 218/07.06.2017г. на КОНПИ е образувано производство за отнемане в полза на Държавата; на 18.08.2017г. Комисията е сезирана с Доклад от Директора на ТД на КОНПИ, а с решение №499/01.11.2017г. Комисията е постановила да се внесе искова молба за отнемане на имущество, като приложими са разпоредбите на ЗОПДНПИ /в сила от 19.11.2012г. отм. 19.01.2018г./, съобразно пар.5 от ПЗР от ЗПКОНПИ в сила от 14.05.2018г.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lastRenderedPageBreak/>
        <w:t>При липсата на доказателства за продължаване на срока на проверката е продължена по реда на чл.27, ал.2 от ЗОПДНПИ, срокът, започнал да тече от 24.07.2014 г. е изтекъл на 24.07.2015г . Предвид факта, че в едномесечен срок - до 24.08.2015г. резултатите от проверката е следвало да бъдат обобщени от Директора на ТД – Варна с мотивиран доклад за прекратяване на проверката или за образуване на производство, а такъв е изготвен една година по-късно - на 08.08.2017г., а решението за образуване на производство е от 01.11.2017г., правилен е извода на съда, че преклузивният срок по чл.27 от ЗОПДНПИ /отм./ не е спазен.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Обжалваното определение следва да бъде потвърдено, поради което Варненският апелативен съд</w:t>
      </w:r>
    </w:p>
    <w:p w:rsidR="00426F96" w:rsidRPr="00426F96" w:rsidRDefault="00426F96" w:rsidP="00426F96">
      <w:pPr>
        <w:jc w:val="both"/>
        <w:rPr>
          <w:lang w:val="bg-BG"/>
        </w:rPr>
      </w:pPr>
    </w:p>
    <w:p w:rsidR="00426F96" w:rsidRPr="00426F96" w:rsidRDefault="00426F96" w:rsidP="00426F96">
      <w:pPr>
        <w:jc w:val="center"/>
        <w:rPr>
          <w:lang w:val="bg-BG"/>
        </w:rPr>
      </w:pPr>
      <w:r w:rsidRPr="00426F96">
        <w:rPr>
          <w:lang w:val="bg-BG"/>
        </w:rPr>
        <w:t>О  П  Р  Е  Д  Е  Л  И :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ПОТВЪРЖДАВА определение №1595/21.06.2018г., с което е прекратено производството по гр. дело №2323/2017г. на Окръжен съд – Варна.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>Определението може да бъде обжалвано пред ВКС на РБ в едноседмичен срок от съобщаването му на страните.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 xml:space="preserve"> 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 xml:space="preserve">         ПРЕДСЕДАТЕЛ:                                     ЧЛЕНОВЕ:         1.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 xml:space="preserve">                                                                                     2.</w:t>
      </w:r>
    </w:p>
    <w:p w:rsidR="00426F96" w:rsidRPr="00426F96" w:rsidRDefault="00426F96" w:rsidP="00426F96">
      <w:pPr>
        <w:jc w:val="both"/>
        <w:rPr>
          <w:lang w:val="bg-BG"/>
        </w:rPr>
      </w:pPr>
      <w:r w:rsidRPr="00426F96">
        <w:rPr>
          <w:lang w:val="bg-BG"/>
        </w:rPr>
        <w:t xml:space="preserve">                                                                           /с особено мнение/</w:t>
      </w:r>
      <w:bookmarkStart w:id="0" w:name="_GoBack"/>
      <w:bookmarkEnd w:id="0"/>
    </w:p>
    <w:sectPr w:rsidR="00426F96" w:rsidRPr="00426F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96"/>
    <w:rsid w:val="00426F96"/>
    <w:rsid w:val="00E9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1</cp:revision>
  <dcterms:created xsi:type="dcterms:W3CDTF">2018-10-04T07:55:00Z</dcterms:created>
  <dcterms:modified xsi:type="dcterms:W3CDTF">2018-10-04T08:01:00Z</dcterms:modified>
</cp:coreProperties>
</file>