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30E" w:rsidRPr="00155178" w:rsidRDefault="001B230E" w:rsidP="00155178">
      <w:pPr>
        <w:jc w:val="center"/>
        <w:rPr>
          <w:lang w:val="bg-BG"/>
        </w:rPr>
      </w:pPr>
      <w:r w:rsidRPr="00155178">
        <w:rPr>
          <w:lang w:val="bg-BG"/>
        </w:rPr>
        <w:t>О П Р Е Д Е Л Е Н И Е № 281</w:t>
      </w:r>
    </w:p>
    <w:p w:rsidR="001B230E" w:rsidRPr="00155178" w:rsidRDefault="001B230E" w:rsidP="00155178">
      <w:pPr>
        <w:jc w:val="center"/>
        <w:rPr>
          <w:lang w:val="bg-BG"/>
        </w:rPr>
      </w:pPr>
      <w:r w:rsidRPr="00155178">
        <w:rPr>
          <w:lang w:val="bg-BG"/>
        </w:rPr>
        <w:t>гр. Пловдив, 08.02.2019г.</w:t>
      </w:r>
    </w:p>
    <w:p w:rsidR="001B230E" w:rsidRPr="00155178" w:rsidRDefault="001B230E" w:rsidP="00155178">
      <w:pPr>
        <w:jc w:val="center"/>
        <w:rPr>
          <w:lang w:val="bg-BG"/>
        </w:rPr>
      </w:pPr>
      <w:r w:rsidRPr="00155178">
        <w:rPr>
          <w:lang w:val="bg-BG"/>
        </w:rPr>
        <w:t>В ИМЕТО НА НАРОДА</w:t>
      </w:r>
    </w:p>
    <w:p w:rsidR="001B230E" w:rsidRPr="00155178" w:rsidRDefault="001B230E" w:rsidP="00155178">
      <w:pPr>
        <w:jc w:val="both"/>
        <w:rPr>
          <w:lang w:val="bg-BG"/>
        </w:rPr>
      </w:pPr>
      <w:r w:rsidRPr="00155178">
        <w:rPr>
          <w:lang w:val="bg-BG"/>
        </w:rPr>
        <w:t>ПЛОВДИВСКИ ОКРЪЖЕН СЪД, ГРАЖДАНСКО ИСКОВО ОТДЕЛЕНИЕ, ІІІ-ти граждански състав, в закрито заседание на осми февруари през две хиляди и деветнадесета година, в състав:</w:t>
      </w:r>
    </w:p>
    <w:p w:rsidR="001B230E" w:rsidRPr="00155178" w:rsidRDefault="001B230E" w:rsidP="00155178">
      <w:pPr>
        <w:jc w:val="right"/>
        <w:rPr>
          <w:lang w:val="bg-BG"/>
        </w:rPr>
      </w:pPr>
      <w:r w:rsidRPr="00155178">
        <w:rPr>
          <w:lang w:val="bg-BG"/>
        </w:rPr>
        <w:t>ОКРЪЖЕН СЪДИЯ: МАРИЕТА БЕДРОСЯН</w:t>
      </w:r>
    </w:p>
    <w:p w:rsidR="001B230E" w:rsidRPr="00155178" w:rsidRDefault="001B230E" w:rsidP="00155178">
      <w:pPr>
        <w:jc w:val="both"/>
        <w:rPr>
          <w:lang w:val="bg-BG"/>
        </w:rPr>
      </w:pPr>
      <w:r w:rsidRPr="00155178">
        <w:rPr>
          <w:lang w:val="bg-BG"/>
        </w:rPr>
        <w:t>като разгледа</w:t>
      </w:r>
      <w:r w:rsidR="00155178">
        <w:rPr>
          <w:lang w:val="bg-BG"/>
        </w:rPr>
        <w:t xml:space="preserve"> докладваното от съдията гр.д.</w:t>
      </w:r>
      <w:r w:rsidR="004731EA">
        <w:rPr>
          <w:lang w:val="bg-BG"/>
        </w:rPr>
        <w:t xml:space="preserve"> </w:t>
      </w:r>
      <w:r w:rsidR="00155178">
        <w:rPr>
          <w:lang w:val="bg-BG"/>
        </w:rPr>
        <w:t>№2454 по описа за 2018</w:t>
      </w:r>
      <w:r w:rsidRPr="00155178">
        <w:rPr>
          <w:lang w:val="bg-BG"/>
        </w:rPr>
        <w:t>г., за да се произнесе, взе предвид следното:</w:t>
      </w:r>
    </w:p>
    <w:p w:rsidR="001B230E" w:rsidRPr="00155178" w:rsidRDefault="00155178" w:rsidP="00155178">
      <w:pPr>
        <w:jc w:val="both"/>
        <w:rPr>
          <w:lang w:val="bg-BG"/>
        </w:rPr>
      </w:pPr>
      <w:r>
        <w:rPr>
          <w:lang w:val="bg-BG"/>
        </w:rPr>
        <w:t>Производство по чл.130 от ГПК, вр. чл.</w:t>
      </w:r>
      <w:r w:rsidR="001B230E" w:rsidRPr="00155178">
        <w:rPr>
          <w:lang w:val="bg-BG"/>
        </w:rPr>
        <w:t>27 от ЗОПДНПИ (отм.).</w:t>
      </w:r>
    </w:p>
    <w:p w:rsidR="001B230E" w:rsidRPr="00155178" w:rsidRDefault="001B230E" w:rsidP="00155178">
      <w:pPr>
        <w:jc w:val="both"/>
        <w:rPr>
          <w:lang w:val="bg-BG"/>
        </w:rPr>
      </w:pPr>
      <w:r w:rsidRPr="00155178">
        <w:rPr>
          <w:lang w:val="bg-BG"/>
        </w:rPr>
        <w:t>Настоящото съдебно производство е образуван</w:t>
      </w:r>
      <w:r w:rsidR="00155178">
        <w:rPr>
          <w:lang w:val="bg-BG"/>
        </w:rPr>
        <w:t>о по искане (искова молба) вх.№31817/30.10.2018</w:t>
      </w:r>
      <w:r w:rsidRPr="00155178">
        <w:rPr>
          <w:lang w:val="bg-BG"/>
        </w:rPr>
        <w:t xml:space="preserve">г. от Комисията за противодействие на корупцията и за отнемане на незаконно придобито имущество (КПКОНПИ) – ***, с *** П. Г. Д., ЕИК </w:t>
      </w:r>
      <w:r w:rsidR="00155178" w:rsidRPr="00061FA4">
        <w:rPr>
          <w:lang w:val="bg-BG"/>
        </w:rPr>
        <w:t>***</w:t>
      </w:r>
      <w:r w:rsidRPr="00155178">
        <w:rPr>
          <w:lang w:val="bg-BG"/>
        </w:rPr>
        <w:t>, със съд. адрес:***, срещу П.А.Н., ЕГН ***, и М.В.Н., ЕГН ***, за отнемане в полза на дър</w:t>
      </w:r>
      <w:r w:rsidR="00155178">
        <w:rPr>
          <w:lang w:val="bg-BG"/>
        </w:rPr>
        <w:t>жавата на основание чл.74, ал.2 от ЗОПДНПИ (отм.), вр. §5, ал.</w:t>
      </w:r>
      <w:r w:rsidRPr="00155178">
        <w:rPr>
          <w:lang w:val="bg-BG"/>
        </w:rPr>
        <w:t xml:space="preserve">1 от ПЗР на ЗПКОНПИ на имущество на обща стойност 158 847,10 лв. </w:t>
      </w:r>
    </w:p>
    <w:p w:rsidR="001B230E" w:rsidRPr="00155178" w:rsidRDefault="001B230E" w:rsidP="00155178">
      <w:pPr>
        <w:jc w:val="both"/>
        <w:rPr>
          <w:lang w:val="bg-BG"/>
        </w:rPr>
      </w:pPr>
      <w:r w:rsidRPr="00155178">
        <w:rPr>
          <w:lang w:val="bg-BG"/>
        </w:rPr>
        <w:t>Съдът намира, че така предявения иск по чл</w:t>
      </w:r>
      <w:r w:rsidR="00155178">
        <w:rPr>
          <w:lang w:val="bg-BG"/>
        </w:rPr>
        <w:t>.74, ал.</w:t>
      </w:r>
      <w:r w:rsidRPr="00155178">
        <w:rPr>
          <w:lang w:val="bg-BG"/>
        </w:rPr>
        <w:t>2 от ЗОПДНПИ (отм.) е НЕДОПУСТИМ, поради следното:</w:t>
      </w:r>
    </w:p>
    <w:p w:rsidR="001B230E" w:rsidRPr="00155178" w:rsidRDefault="001B230E" w:rsidP="00155178">
      <w:pPr>
        <w:jc w:val="both"/>
        <w:rPr>
          <w:lang w:val="bg-BG"/>
        </w:rPr>
      </w:pPr>
      <w:r w:rsidRPr="00155178">
        <w:rPr>
          <w:lang w:val="bg-BG"/>
        </w:rPr>
        <w:t>Времев</w:t>
      </w:r>
      <w:r w:rsidR="00155178">
        <w:rPr>
          <w:lang w:val="bg-BG"/>
        </w:rPr>
        <w:t>ият обхват на проверката по чл.21, ал.</w:t>
      </w:r>
      <w:r w:rsidRPr="00155178">
        <w:rPr>
          <w:lang w:val="bg-BG"/>
        </w:rPr>
        <w:t>2 от ЗОПДНПИ (отм.) за установяване дали е налице значително несъответствие в имуществото на проверяваното лице е регламентиран в специален закон, ка</w:t>
      </w:r>
      <w:r w:rsidR="00155178">
        <w:rPr>
          <w:lang w:val="bg-BG"/>
        </w:rPr>
        <w:t>то начален момент, съгласно чл.25, ал.</w:t>
      </w:r>
      <w:r w:rsidRPr="00155178">
        <w:rPr>
          <w:lang w:val="bg-BG"/>
        </w:rPr>
        <w:t xml:space="preserve">1 от същия, е датата на постъпване на уведомлението от сезиращия орган, тъй като дейността на КПКОНПИ се осъществява само след сезиране от друг орган, по </w:t>
      </w:r>
      <w:r w:rsidR="00155178">
        <w:rPr>
          <w:lang w:val="bg-BG"/>
        </w:rPr>
        <w:t>аргумент от разпоредбите на чл.24 и чл.</w:t>
      </w:r>
      <w:r w:rsidRPr="00155178">
        <w:rPr>
          <w:lang w:val="bg-BG"/>
        </w:rPr>
        <w:t>25 от ЗОПДНПИ (отм.).</w:t>
      </w:r>
    </w:p>
    <w:p w:rsidR="001B230E" w:rsidRPr="00155178" w:rsidRDefault="00155178" w:rsidP="00155178">
      <w:pPr>
        <w:jc w:val="both"/>
        <w:rPr>
          <w:lang w:val="bg-BG"/>
        </w:rPr>
      </w:pPr>
      <w:r>
        <w:rPr>
          <w:lang w:val="bg-BG"/>
        </w:rPr>
        <w:t>Съгласно чл.27, ал.4, вр. чл.61, ал.</w:t>
      </w:r>
      <w:r w:rsidR="001B230E" w:rsidRPr="00155178">
        <w:rPr>
          <w:lang w:val="bg-BG"/>
        </w:rPr>
        <w:t>1 от ЗОПДНПИ (отм.) в едномесечен срок от приключване на проверката Директорът на съответната ТД изготвя мотивиран доклад до КОНПИ със заключение за прекратяване на проверката или образуване на производство по</w:t>
      </w:r>
      <w:r>
        <w:rPr>
          <w:lang w:val="bg-BG"/>
        </w:rPr>
        <w:t xml:space="preserve"> закона, а съгласно чл.61, ал.</w:t>
      </w:r>
      <w:r w:rsidR="001B230E" w:rsidRPr="00155178">
        <w:rPr>
          <w:lang w:val="bg-BG"/>
        </w:rPr>
        <w:t>2 от ЗОПДНПИ (отм.) Комисията в 1-месечен срок от внасянето на доклада приема решение за прекратяване на производството по преписката или за предявяване на иск за отнемане в полза на държавата на незаконно придобито им</w:t>
      </w:r>
      <w:r>
        <w:rPr>
          <w:lang w:val="bg-BG"/>
        </w:rPr>
        <w:t>ущество по чл.</w:t>
      </w:r>
      <w:r w:rsidR="001B230E" w:rsidRPr="00155178">
        <w:rPr>
          <w:lang w:val="bg-BG"/>
        </w:rPr>
        <w:t>74 и сл. от същия закон. Следователно продължителността на процедурата пред КОНПИ от началото на проверката до постановяване на реше</w:t>
      </w:r>
      <w:r>
        <w:rPr>
          <w:lang w:val="bg-BG"/>
        </w:rPr>
        <w:t>ние от Комисията по чл.61, ал.</w:t>
      </w:r>
      <w:r w:rsidR="001B230E" w:rsidRPr="00155178">
        <w:rPr>
          <w:lang w:val="bg-BG"/>
        </w:rPr>
        <w:t>2 от ЗОПДНПИ (отм.) е: 1 г. – за проверка, която при наличие на решение по чл</w:t>
      </w:r>
      <w:r>
        <w:rPr>
          <w:lang w:val="bg-BG"/>
        </w:rPr>
        <w:t>.11, ал.1, т.</w:t>
      </w:r>
      <w:r w:rsidR="001B230E" w:rsidRPr="00155178">
        <w:rPr>
          <w:lang w:val="bg-BG"/>
        </w:rPr>
        <w:t>2 може да се продължи с още 6 месеца; 1-месечен срок за изготвяне на доклад от директора на ТД до Комисията и 1-месечен срок от внасяне на доклада за вземане на решение от Комисията за прекратяване на проверката или за предявяване на иск пред съда, като самата формулировка, която се характеризира с определена категоричност на правните норми относно посочените срокове, налага извода, че те са преклузивни, а не инструктивни.</w:t>
      </w:r>
    </w:p>
    <w:p w:rsidR="001B230E" w:rsidRPr="00155178" w:rsidRDefault="001B230E" w:rsidP="00155178">
      <w:pPr>
        <w:jc w:val="both"/>
        <w:rPr>
          <w:lang w:val="bg-BG"/>
        </w:rPr>
      </w:pPr>
      <w:r w:rsidRPr="00155178">
        <w:rPr>
          <w:lang w:val="bg-BG"/>
        </w:rPr>
        <w:lastRenderedPageBreak/>
        <w:t>В този смисъл е и трайно установената практика на ЕСПЧ по приложение</w:t>
      </w:r>
      <w:r w:rsidR="00155178">
        <w:rPr>
          <w:lang w:val="bg-BG"/>
        </w:rPr>
        <w:t>то на чл.6 от ЕКЗПЧОС и на чл.1 от Допълнителен протокол №</w:t>
      </w:r>
      <w:r w:rsidRPr="00155178">
        <w:rPr>
          <w:lang w:val="bg-BG"/>
        </w:rPr>
        <w:t>1 към нея, съгласно която всяко ограничаване на ползването или отнемане на незаконно придобито имущество по пътя на гражданския иск на държавата спрямо неоснователно обогатилите се лица следва да отговаря на три критерия - законоустановеност, необходимост за постигане на легитимна цел и пропорционалност. Ако се приеме, че срокът на проверката не е преклузивен, а инструктивен, би се стигнало до нарушаване на критериите за законоустановеност и пропорционалност, тъй като териториалните органи на Комисията биха могли неограничено във времето да осъществяват разширените си правомощия и извън законоустановения разумен срок да въздействат неблагоприятно върху правната сфера на проверяваното лице, в който смисъл е и практиката на</w:t>
      </w:r>
      <w:r w:rsidR="00155178">
        <w:rPr>
          <w:lang w:val="bg-BG"/>
        </w:rPr>
        <w:t xml:space="preserve"> ВКС - Решение №323/18.01.2018г. по гр.д.</w:t>
      </w:r>
      <w:r w:rsidR="00155178" w:rsidRPr="00061FA4">
        <w:rPr>
          <w:lang w:val="bg-BG"/>
        </w:rPr>
        <w:t xml:space="preserve"> </w:t>
      </w:r>
      <w:r w:rsidR="00155178">
        <w:rPr>
          <w:lang w:val="bg-BG"/>
        </w:rPr>
        <w:t>№5291/2016</w:t>
      </w:r>
      <w:r w:rsidRPr="00155178">
        <w:rPr>
          <w:lang w:val="bg-BG"/>
        </w:rPr>
        <w:t>г. на ІV г.о., ВКС.</w:t>
      </w:r>
    </w:p>
    <w:p w:rsidR="001B230E" w:rsidRPr="00155178" w:rsidRDefault="001B230E" w:rsidP="00155178">
      <w:pPr>
        <w:jc w:val="both"/>
        <w:rPr>
          <w:lang w:val="bg-BG"/>
        </w:rPr>
      </w:pPr>
      <w:r w:rsidRPr="00155178">
        <w:rPr>
          <w:lang w:val="bg-BG"/>
        </w:rPr>
        <w:t>В случая процедурата по ЗОПДНПИ (</w:t>
      </w:r>
      <w:r w:rsidR="00155178">
        <w:rPr>
          <w:lang w:val="bg-BG"/>
        </w:rPr>
        <w:t>отм.) е започнала на 14.02.2017</w:t>
      </w:r>
      <w:r w:rsidRPr="00155178">
        <w:rPr>
          <w:lang w:val="bg-BG"/>
        </w:rPr>
        <w:t>г. с получаване от ТД на К</w:t>
      </w:r>
      <w:r w:rsidR="00155178">
        <w:rPr>
          <w:lang w:val="bg-BG"/>
        </w:rPr>
        <w:t>ОНПИ – *** на уведомление изх.№1063/16.12.2016г. по чл.</w:t>
      </w:r>
      <w:r w:rsidRPr="00155178">
        <w:rPr>
          <w:lang w:val="bg-BG"/>
        </w:rPr>
        <w:t>25 от ЗОПДНПИ (отм.) от РП – ***, което е основание за започване на проверка дали е налице значително несъответствие в имуществото на проверяваното лице П.А.Н., ЕГН ***. Проверката е образувана с Протокол № ***/20.02.2017г., като срокът е 1-годишен, съгласно чл.27, ал.1 от ЗОПДНПИ (отм.), и изтича на 20.02.2018 г., като няма данни за про</w:t>
      </w:r>
      <w:r w:rsidR="00155178">
        <w:rPr>
          <w:lang w:val="bg-BG"/>
        </w:rPr>
        <w:t>дължаването му на основание чл.27, ал.</w:t>
      </w:r>
      <w:r w:rsidRPr="00155178">
        <w:rPr>
          <w:lang w:val="bg-BG"/>
        </w:rPr>
        <w:t>2 от ЗОПДНПИ (отм.).</w:t>
      </w:r>
    </w:p>
    <w:p w:rsidR="001B230E" w:rsidRPr="00155178" w:rsidRDefault="00155178" w:rsidP="00155178">
      <w:pPr>
        <w:jc w:val="both"/>
        <w:rPr>
          <w:lang w:val="bg-BG"/>
        </w:rPr>
      </w:pPr>
      <w:r>
        <w:rPr>
          <w:lang w:val="bg-BG"/>
        </w:rPr>
        <w:t>Според чл.27, ал.4, т.</w:t>
      </w:r>
      <w:r w:rsidR="001B230E" w:rsidRPr="00155178">
        <w:rPr>
          <w:lang w:val="bg-BG"/>
        </w:rPr>
        <w:t>3 от ЗОПДНПИ (отм.), въз основа на резултатите от проверката, в 1-месечен срок от прик</w:t>
      </w:r>
      <w:r>
        <w:rPr>
          <w:lang w:val="bg-BG"/>
        </w:rPr>
        <w:t>лючването ѝ, т.е. до 20.03.2018</w:t>
      </w:r>
      <w:r w:rsidR="001B230E" w:rsidRPr="00155178">
        <w:rPr>
          <w:lang w:val="bg-BG"/>
        </w:rPr>
        <w:t>г., директорът на съответната ТД изготвя мотивиран доклад до КОНПИ със заключение за образуване на производство за отнемане на имуществото, за което може да се направи обосновано предположение, че е незаконно при</w:t>
      </w:r>
      <w:r>
        <w:rPr>
          <w:lang w:val="bg-BG"/>
        </w:rPr>
        <w:t>добито по смисъла на чл.21, ал.</w:t>
      </w:r>
      <w:r w:rsidR="001B230E" w:rsidRPr="00155178">
        <w:rPr>
          <w:lang w:val="bg-BG"/>
        </w:rPr>
        <w:t>1 от същия закон, като в конкретния казус постъпил</w:t>
      </w:r>
      <w:r>
        <w:rPr>
          <w:lang w:val="bg-BG"/>
        </w:rPr>
        <w:t>ият Доклад изх.</w:t>
      </w:r>
      <w:r w:rsidR="002261AB">
        <w:rPr>
          <w:lang w:val="bg-BG"/>
        </w:rPr>
        <w:t xml:space="preserve"> </w:t>
      </w:r>
      <w:bookmarkStart w:id="0" w:name="_GoBack"/>
      <w:bookmarkEnd w:id="0"/>
      <w:r>
        <w:rPr>
          <w:lang w:val="bg-BG"/>
        </w:rPr>
        <w:t>№128/16.02.2018</w:t>
      </w:r>
      <w:r w:rsidR="001B230E" w:rsidRPr="00155178">
        <w:rPr>
          <w:lang w:val="bg-BG"/>
        </w:rPr>
        <w:t>г. от Директора на ТД на КПКОНПИ – *** е изготвен срок.</w:t>
      </w:r>
    </w:p>
    <w:p w:rsidR="001B230E" w:rsidRPr="00155178" w:rsidRDefault="00155178" w:rsidP="00155178">
      <w:pPr>
        <w:jc w:val="both"/>
        <w:rPr>
          <w:lang w:val="bg-BG"/>
        </w:rPr>
      </w:pPr>
      <w:r>
        <w:rPr>
          <w:lang w:val="bg-BG"/>
        </w:rPr>
        <w:t>Въпреки това, Решение №259/16.05.2018</w:t>
      </w:r>
      <w:r w:rsidR="001B230E" w:rsidRPr="00155178">
        <w:rPr>
          <w:lang w:val="bg-BG"/>
        </w:rPr>
        <w:t>г. на КОНПИ, с което е образувано производство по ЗОПДНПИ (отм.) срещу П.А.Н. и е внесено искане в съда за допускане на обезпечение на бъдещ иск по чл.74, ал.1 от ЗОПДНПИ (отм.) срещу проверяваното лице и срещу М.В.Н. чрез налагане на обезпечителни мерки – възбрана и запор върху лек автомобил и разплащателни с</w:t>
      </w:r>
      <w:r>
        <w:rPr>
          <w:lang w:val="bg-BG"/>
        </w:rPr>
        <w:t>метки, е издадено на 16.05.2018</w:t>
      </w:r>
      <w:r w:rsidR="001B230E" w:rsidRPr="00155178">
        <w:rPr>
          <w:lang w:val="bg-BG"/>
        </w:rPr>
        <w:t>г. след като е изтекъл законоустановения 1-мес</w:t>
      </w:r>
      <w:r>
        <w:rPr>
          <w:lang w:val="bg-BG"/>
        </w:rPr>
        <w:t>ечен срок за това на 20.04.2018</w:t>
      </w:r>
      <w:r w:rsidR="001B230E" w:rsidRPr="00155178">
        <w:rPr>
          <w:lang w:val="bg-BG"/>
        </w:rPr>
        <w:t>г., поради което действията на Комисията по вземане на решение за образуване на производство срещу проверяваното лице и внасяне в съда на искане за отнемане на имуществото му са предприети, след като правомощията на КОНПИ са били преклудирани и затова са недопустими.</w:t>
      </w:r>
    </w:p>
    <w:p w:rsidR="001B230E" w:rsidRDefault="001B230E" w:rsidP="00155178">
      <w:pPr>
        <w:jc w:val="both"/>
        <w:rPr>
          <w:lang w:val="bg-BG"/>
        </w:rPr>
      </w:pPr>
      <w:r w:rsidRPr="00155178">
        <w:rPr>
          <w:lang w:val="bg-BG"/>
        </w:rPr>
        <w:t>Предвид гореизложеното, съдът намира, че предявеният от КПКОНПИ с искова молба (искане) вх.№ 31817/30.10.</w:t>
      </w:r>
      <w:r w:rsidR="00155178">
        <w:rPr>
          <w:lang w:val="bg-BG"/>
        </w:rPr>
        <w:t>2018г. иск по чл. чл.74, ал.2 от ЗОПДНПИ (отм.), вр. §5, ал.</w:t>
      </w:r>
      <w:r w:rsidRPr="00155178">
        <w:rPr>
          <w:lang w:val="bg-BG"/>
        </w:rPr>
        <w:t>1 от ПЗР на ЗПКОНПИ е недопустим, поради което искането следва да се остави без разглеждане, а производството по делото – да се прекрати и затова</w:t>
      </w:r>
    </w:p>
    <w:p w:rsidR="00061FA4" w:rsidRDefault="00061FA4" w:rsidP="00155178">
      <w:pPr>
        <w:jc w:val="both"/>
        <w:rPr>
          <w:lang w:val="bg-BG"/>
        </w:rPr>
      </w:pPr>
    </w:p>
    <w:p w:rsidR="00061FA4" w:rsidRPr="00155178" w:rsidRDefault="00061FA4" w:rsidP="00155178">
      <w:pPr>
        <w:jc w:val="both"/>
        <w:rPr>
          <w:lang w:val="bg-BG"/>
        </w:rPr>
      </w:pPr>
    </w:p>
    <w:p w:rsidR="001B230E" w:rsidRPr="00155178" w:rsidRDefault="001B230E" w:rsidP="00155178">
      <w:pPr>
        <w:jc w:val="center"/>
        <w:rPr>
          <w:lang w:val="bg-BG"/>
        </w:rPr>
      </w:pPr>
      <w:r w:rsidRPr="00155178">
        <w:rPr>
          <w:lang w:val="bg-BG"/>
        </w:rPr>
        <w:lastRenderedPageBreak/>
        <w:t>О П Р Е Д Е Л И :</w:t>
      </w:r>
    </w:p>
    <w:p w:rsidR="001B230E" w:rsidRPr="00061FA4" w:rsidRDefault="001B230E" w:rsidP="00155178">
      <w:pPr>
        <w:jc w:val="both"/>
        <w:rPr>
          <w:lang w:val="bg-BG"/>
        </w:rPr>
      </w:pPr>
      <w:r w:rsidRPr="00155178">
        <w:rPr>
          <w:lang w:val="bg-BG"/>
        </w:rPr>
        <w:t>ОСТАВЯ БЕЗ РАЗГЛЕЖД</w:t>
      </w:r>
      <w:r w:rsidR="00155178">
        <w:rPr>
          <w:lang w:val="bg-BG"/>
        </w:rPr>
        <w:t>АНЕ искане (искова молба) вх.№31817/30.10.2018</w:t>
      </w:r>
      <w:r w:rsidRPr="00155178">
        <w:rPr>
          <w:lang w:val="bg-BG"/>
        </w:rPr>
        <w:t xml:space="preserve">г., подадено от Комисията за противодействие на корупцията и за отнемане на незаконно придобито имущество (КПКОНПИ) - ***, с председател П. Г. Д., ЕИК </w:t>
      </w:r>
      <w:r w:rsidR="00155178" w:rsidRPr="00061FA4">
        <w:rPr>
          <w:lang w:val="bg-BG"/>
        </w:rPr>
        <w:t>***</w:t>
      </w:r>
      <w:r w:rsidRPr="00155178">
        <w:rPr>
          <w:lang w:val="bg-BG"/>
        </w:rPr>
        <w:t>, със съд. адрес:***, срещу П.А.Н., ЕГН ***, и М.В.Н., ЕГН ***, за отнемане в полз</w:t>
      </w:r>
      <w:r w:rsidR="004731EA">
        <w:rPr>
          <w:lang w:val="bg-BG"/>
        </w:rPr>
        <w:t>а на държавата на основание чл.</w:t>
      </w:r>
      <w:r w:rsidRPr="00155178">
        <w:rPr>
          <w:lang w:val="bg-BG"/>
        </w:rPr>
        <w:t>74,</w:t>
      </w:r>
      <w:r w:rsidR="004731EA">
        <w:rPr>
          <w:lang w:val="bg-BG"/>
        </w:rPr>
        <w:t xml:space="preserve"> ал.</w:t>
      </w:r>
      <w:r w:rsidR="00155178">
        <w:rPr>
          <w:lang w:val="bg-BG"/>
        </w:rPr>
        <w:t>2 от ЗОПДНПИ (отм.), вр. §5, ал.</w:t>
      </w:r>
      <w:r w:rsidRPr="00155178">
        <w:rPr>
          <w:lang w:val="bg-BG"/>
        </w:rPr>
        <w:t>1 от ПЗР на ЗПКОНПИ на имущество на обща стойност 1</w:t>
      </w:r>
      <w:r w:rsidR="00155178">
        <w:rPr>
          <w:lang w:val="bg-BG"/>
        </w:rPr>
        <w:t>58 847,10 лв., на основание чл.130 от ГПК, вр. чл.</w:t>
      </w:r>
      <w:r w:rsidRPr="00155178">
        <w:rPr>
          <w:lang w:val="bg-BG"/>
        </w:rPr>
        <w:t>27 от ЗОПДНПИ (отм.) и</w:t>
      </w:r>
    </w:p>
    <w:p w:rsidR="001B230E" w:rsidRPr="00155178" w:rsidRDefault="001B230E" w:rsidP="00155178">
      <w:pPr>
        <w:jc w:val="both"/>
        <w:rPr>
          <w:lang w:val="bg-BG"/>
        </w:rPr>
      </w:pPr>
      <w:r w:rsidRPr="00155178">
        <w:rPr>
          <w:lang w:val="bg-BG"/>
        </w:rPr>
        <w:t>ПРЕК</w:t>
      </w:r>
      <w:r w:rsidR="00155178">
        <w:rPr>
          <w:lang w:val="bg-BG"/>
        </w:rPr>
        <w:t>РАТЯВА ПРОИЗВОДСТВОТО по гр.д.№2454/2018</w:t>
      </w:r>
      <w:r w:rsidRPr="00155178">
        <w:rPr>
          <w:lang w:val="bg-BG"/>
        </w:rPr>
        <w:t>г., ПОС, ІІІ гр.с., като НЕДОПУСТИМО.</w:t>
      </w:r>
    </w:p>
    <w:p w:rsidR="001B230E" w:rsidRPr="00155178" w:rsidRDefault="001B230E" w:rsidP="00155178">
      <w:pPr>
        <w:jc w:val="both"/>
        <w:rPr>
          <w:lang w:val="bg-BG"/>
        </w:rPr>
      </w:pPr>
      <w:r w:rsidRPr="00155178">
        <w:rPr>
          <w:lang w:val="bg-BG"/>
        </w:rPr>
        <w:t>Определението подлежи на обжалване пред Апелативен съд – гр. Пловдив с частна жалба в едноседмичен срок от връчването му.</w:t>
      </w:r>
    </w:p>
    <w:p w:rsidR="001B230E" w:rsidRPr="00155178" w:rsidRDefault="001B230E" w:rsidP="00155178">
      <w:pPr>
        <w:jc w:val="both"/>
        <w:rPr>
          <w:lang w:val="bg-BG"/>
        </w:rPr>
      </w:pPr>
      <w:r w:rsidRPr="00155178">
        <w:rPr>
          <w:lang w:val="bg-BG"/>
        </w:rPr>
        <w:t>ОКРЪЖЕН СЪДИЯ: …………………</w:t>
      </w:r>
    </w:p>
    <w:p w:rsidR="00423F92" w:rsidRPr="00155178" w:rsidRDefault="001B230E" w:rsidP="00155178">
      <w:pPr>
        <w:jc w:val="both"/>
        <w:rPr>
          <w:lang w:val="bg-BG"/>
        </w:rPr>
      </w:pPr>
      <w:r w:rsidRPr="00155178">
        <w:rPr>
          <w:lang w:val="bg-BG"/>
        </w:rPr>
        <w:t>/М. Бедросян/</w:t>
      </w:r>
    </w:p>
    <w:sectPr w:rsidR="00423F92" w:rsidRPr="0015517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30E"/>
    <w:rsid w:val="00061FA4"/>
    <w:rsid w:val="00155178"/>
    <w:rsid w:val="001B230E"/>
    <w:rsid w:val="00222D47"/>
    <w:rsid w:val="002261AB"/>
    <w:rsid w:val="00423F92"/>
    <w:rsid w:val="00473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4</cp:revision>
  <dcterms:created xsi:type="dcterms:W3CDTF">2019-05-16T13:18:00Z</dcterms:created>
  <dcterms:modified xsi:type="dcterms:W3CDTF">2019-06-03T09:04:00Z</dcterms:modified>
</cp:coreProperties>
</file>