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806" w:rsidRPr="00D20806" w:rsidRDefault="00D20806" w:rsidP="005D52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О П Р Е Д Е Л Е Н И Е</w:t>
      </w:r>
    </w:p>
    <w:p w:rsidR="00D20806" w:rsidRPr="00D20806" w:rsidRDefault="00D20806" w:rsidP="005D52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№ 585</w:t>
      </w:r>
    </w:p>
    <w:p w:rsidR="00D20806" w:rsidRDefault="00D20806" w:rsidP="005D52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en-US"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гр. София, 17.12.2018 г.</w:t>
      </w:r>
    </w:p>
    <w:p w:rsidR="00D20806" w:rsidRPr="00D20806" w:rsidRDefault="00D20806" w:rsidP="005D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ВЪРХОВНИЯТ КАСАЦИОНЕН СЪД, Четвърто гражданско отделение, в закрито заседание на десети декември през две хиляди и осемнадесета година, в състав:</w:t>
      </w:r>
      <w:r w:rsidRPr="00D208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D20806" w:rsidRPr="00D20806" w:rsidRDefault="00D20806" w:rsidP="005D52EE">
      <w:pPr>
        <w:spacing w:before="100" w:beforeAutospacing="1" w:after="100" w:afterAutospacing="1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ПРЕДСЕДАТЕЛ: СВЕТЛА ЦАЧЕВА</w:t>
      </w:r>
      <w:r w:rsidRPr="00D208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D20806" w:rsidRPr="00D20806" w:rsidRDefault="00D20806" w:rsidP="005D52EE">
      <w:pPr>
        <w:spacing w:before="100" w:beforeAutospacing="1" w:after="100" w:afterAutospacing="1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ЧЛЕНОВЕ: АЛБЕНА БОНЕВА</w:t>
      </w:r>
      <w:r w:rsidRPr="00D208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D20806" w:rsidRPr="00D20806" w:rsidRDefault="00D20806" w:rsidP="005D52EE">
      <w:pPr>
        <w:spacing w:before="100" w:beforeAutospacing="1" w:after="100" w:afterAutospacing="1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 xml:space="preserve">БОЯН ЦОНЕВ </w:t>
      </w:r>
    </w:p>
    <w:p w:rsidR="00D20806" w:rsidRPr="00D20806" w:rsidRDefault="00D20806" w:rsidP="005D52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като разгледа, докладваното от съдия Боян Цонев, частно гр. дело №3856 по описа за 2018г., за да се произнесе, взе предвид следното:</w:t>
      </w:r>
    </w:p>
    <w:p w:rsidR="00D20806" w:rsidRPr="005D52EE" w:rsidRDefault="00D20806" w:rsidP="005D52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Производство по чл.</w:t>
      </w:r>
      <w:r w:rsidR="005D52EE">
        <w:rPr>
          <w:rFonts w:ascii="Times New Roman" w:eastAsia="Times New Roman" w:hAnsi="Times New Roman" w:cs="Times New Roman"/>
          <w:sz w:val="27"/>
          <w:szCs w:val="27"/>
          <w:lang w:eastAsia="bg-BG"/>
        </w:rPr>
        <w:t>274, ал.3, т.</w:t>
      </w: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1 от ГПК (в редакцията на закона, преди ЗИДГПК, обн. в ДВ, бр. 86</w:t>
      </w:r>
      <w:r w:rsidR="005D52EE">
        <w:rPr>
          <w:rFonts w:ascii="Times New Roman" w:eastAsia="Times New Roman" w:hAnsi="Times New Roman" w:cs="Times New Roman"/>
          <w:sz w:val="27"/>
          <w:szCs w:val="27"/>
          <w:lang w:eastAsia="bg-BG"/>
        </w:rPr>
        <w:t>/2017г. – съгласно §</w:t>
      </w: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74 от последния, която редакция относно касационното производство се има предв</w:t>
      </w:r>
      <w:r w:rsidR="005D52EE">
        <w:rPr>
          <w:rFonts w:ascii="Times New Roman" w:eastAsia="Times New Roman" w:hAnsi="Times New Roman" w:cs="Times New Roman"/>
          <w:sz w:val="27"/>
          <w:szCs w:val="27"/>
          <w:lang w:eastAsia="bg-BG"/>
        </w:rPr>
        <w:t>ид и по-натам в определението).</w:t>
      </w:r>
    </w:p>
    <w:p w:rsidR="00D20806" w:rsidRPr="00D20806" w:rsidRDefault="00D20806" w:rsidP="005D52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Производството е образувано е по частна касационна жалба на ищеца по делото К. за п. на к. и за о.на н. п. и. (К...., к.) срещу определение №1258/11.04.2017г., постановено по частно гр. дело №1772/2017г. на Софийския апелативен съд (САС). С обжалваното въззивно определение е потвърдено определение от 01.03.2017г. по гр. дело №1200/2016г. на Софийския градски съд (СГС), с което е прекратено производството по същото първоинстанционно гр. дело, образувано по иск по чл.75, ал.1 от ЗОПДНПИ (отм.).</w:t>
      </w:r>
    </w:p>
    <w:p w:rsidR="00D20806" w:rsidRPr="00D20806" w:rsidRDefault="005D52EE" w:rsidP="005D52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bg-BG"/>
        </w:rPr>
        <w:t>Ответникът К.Т.</w:t>
      </w:r>
      <w:r w:rsidR="00D20806"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Т. в отговора на частната касационна жалба излага становище за неоснователност на същата.</w:t>
      </w:r>
      <w:r w:rsidR="00D20806" w:rsidRPr="00D208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D20806" w:rsidRPr="00D20806" w:rsidRDefault="005D52EE" w:rsidP="005D52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bg-BG"/>
        </w:rPr>
        <w:t>С определение №</w:t>
      </w:r>
      <w:r w:rsidR="00D20806"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375</w:t>
      </w:r>
      <w:r>
        <w:rPr>
          <w:rFonts w:ascii="Times New Roman" w:eastAsia="Times New Roman" w:hAnsi="Times New Roman" w:cs="Times New Roman"/>
          <w:sz w:val="27"/>
          <w:szCs w:val="27"/>
          <w:lang w:eastAsia="bg-BG"/>
        </w:rPr>
        <w:t>/25.10.2018</w:t>
      </w:r>
      <w:r w:rsidR="00D20806"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г. частното касационно производство по д</w:t>
      </w:r>
      <w:r>
        <w:rPr>
          <w:rFonts w:ascii="Times New Roman" w:eastAsia="Times New Roman" w:hAnsi="Times New Roman" w:cs="Times New Roman"/>
          <w:sz w:val="27"/>
          <w:szCs w:val="27"/>
          <w:lang w:eastAsia="bg-BG"/>
        </w:rPr>
        <w:t>елото е спряно на основание чл.229, ал.1, т.7, във вр. с чл.</w:t>
      </w:r>
      <w:r w:rsidR="00D20806"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292 от ГПК, до постановяване и обявяване на тълку</w:t>
      </w:r>
      <w:r>
        <w:rPr>
          <w:rFonts w:ascii="Times New Roman" w:eastAsia="Times New Roman" w:hAnsi="Times New Roman" w:cs="Times New Roman"/>
          <w:sz w:val="27"/>
          <w:szCs w:val="27"/>
          <w:lang w:eastAsia="bg-BG"/>
        </w:rPr>
        <w:t>вателно решение по тълк. дело №4/2016</w:t>
      </w:r>
      <w:r w:rsidR="00D20806"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г. на ОСГК</w:t>
      </w:r>
      <w:r>
        <w:rPr>
          <w:rFonts w:ascii="Times New Roman" w:eastAsia="Times New Roman" w:hAnsi="Times New Roman" w:cs="Times New Roman"/>
          <w:sz w:val="27"/>
          <w:szCs w:val="27"/>
          <w:lang w:eastAsia="bg-BG"/>
        </w:rPr>
        <w:t xml:space="preserve"> на ВКС. Тълкувателно решение №</w:t>
      </w:r>
      <w:r w:rsidR="00D20806"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4/2016 по това тълкувателно д</w:t>
      </w:r>
      <w:r>
        <w:rPr>
          <w:rFonts w:ascii="Times New Roman" w:eastAsia="Times New Roman" w:hAnsi="Times New Roman" w:cs="Times New Roman"/>
          <w:sz w:val="27"/>
          <w:szCs w:val="27"/>
          <w:lang w:eastAsia="bg-BG"/>
        </w:rPr>
        <w:t>ело е постановено на 15.11.2018</w:t>
      </w:r>
      <w:r w:rsidR="00D20806"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г. и е обявено на 07.12.2018 г., поради което са отпаднали пречките за движението на настоящото дело и частното касационно производство по него следв</w:t>
      </w:r>
      <w:r>
        <w:rPr>
          <w:rFonts w:ascii="Times New Roman" w:eastAsia="Times New Roman" w:hAnsi="Times New Roman" w:cs="Times New Roman"/>
          <w:sz w:val="27"/>
          <w:szCs w:val="27"/>
          <w:lang w:eastAsia="bg-BG"/>
        </w:rPr>
        <w:t>а да се възобнови, съгласно чл.230, ал.</w:t>
      </w:r>
      <w:r w:rsidR="00D20806"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1, във вр. с чл</w:t>
      </w:r>
      <w:r>
        <w:rPr>
          <w:rFonts w:ascii="Times New Roman" w:eastAsia="Times New Roman" w:hAnsi="Times New Roman" w:cs="Times New Roman"/>
          <w:sz w:val="27"/>
          <w:szCs w:val="27"/>
          <w:lang w:eastAsia="bg-BG"/>
        </w:rPr>
        <w:t>.</w:t>
      </w:r>
      <w:r w:rsidR="00D20806"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 xml:space="preserve">292 от ГПК. </w:t>
      </w:r>
    </w:p>
    <w:p w:rsidR="00D20806" w:rsidRPr="005D52EE" w:rsidRDefault="00D20806" w:rsidP="005D52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lastRenderedPageBreak/>
        <w:t>Спирането на частното касационно производство е било постановено, тъй като изведените в изложението към частната касационна жалба, процесуалноправни въпроси: 1) към кой момент следва да е налице наказателноправната предпоставка, а именно – привличането на лицето като обвиняем за престъпление, попа</w:t>
      </w:r>
      <w:r w:rsidR="005D52EE">
        <w:rPr>
          <w:rFonts w:ascii="Times New Roman" w:eastAsia="Times New Roman" w:hAnsi="Times New Roman" w:cs="Times New Roman"/>
          <w:sz w:val="27"/>
          <w:szCs w:val="27"/>
          <w:lang w:eastAsia="bg-BG"/>
        </w:rPr>
        <w:t>дащо в предметния обхват на чл.22, ал.</w:t>
      </w: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1 от ЗОПДНПИ (отм.), и дали тя е предпоставка само за образуване на проверка по ЗОПДНПИ (отм.) или наличието ѝ е основание за допустимост на иска за отнемане на имущество в полза на държавата; и 2) прекратяването на наказателното производство срещу лицето, поради липса на осъществен състав на престъпление, представлява ли основание за прекратяване на съдебното производство по ЗОПДНПИ (отм.) срещу същото проверявано лице, за което е направено обосновано предположение за незаконно придобито имущество, предвид установено след проверка, значително несъо</w:t>
      </w:r>
      <w:r w:rsidR="005D52EE">
        <w:rPr>
          <w:rFonts w:ascii="Times New Roman" w:eastAsia="Times New Roman" w:hAnsi="Times New Roman" w:cs="Times New Roman"/>
          <w:sz w:val="27"/>
          <w:szCs w:val="27"/>
          <w:lang w:eastAsia="bg-BG"/>
        </w:rPr>
        <w:t>тветствие по смисъла на §1, т.</w:t>
      </w: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7 от ДР на ЗОПДНПИ (отм.); попадат в предмета на разглеждане на посоченото тълк. дел</w:t>
      </w:r>
      <w:r w:rsidR="005D52EE">
        <w:rPr>
          <w:rFonts w:ascii="Times New Roman" w:eastAsia="Times New Roman" w:hAnsi="Times New Roman" w:cs="Times New Roman"/>
          <w:sz w:val="27"/>
          <w:szCs w:val="27"/>
          <w:lang w:eastAsia="bg-BG"/>
        </w:rPr>
        <w:t>о №4/2016г. на ОСГК на ВКС.</w:t>
      </w:r>
    </w:p>
    <w:p w:rsidR="00D20806" w:rsidRPr="005D52EE" w:rsidRDefault="005D52EE" w:rsidP="005D52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bg-BG"/>
        </w:rPr>
        <w:t>В тълкувателното решение №4/2016 от 07.12.2018</w:t>
      </w:r>
      <w:r w:rsidR="00D20806"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г. по това тълкувателно дело е прието, че прекратяването на наказателното производство за престъплен</w:t>
      </w:r>
      <w:r>
        <w:rPr>
          <w:rFonts w:ascii="Times New Roman" w:eastAsia="Times New Roman" w:hAnsi="Times New Roman" w:cs="Times New Roman"/>
          <w:sz w:val="27"/>
          <w:szCs w:val="27"/>
          <w:lang w:eastAsia="bg-BG"/>
        </w:rPr>
        <w:t>ие, посочено в разпоредбата чл.22, ал.</w:t>
      </w:r>
      <w:r w:rsidR="00D20806"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1 от ЗОПДНПИ (отм.), извън случаите п</w:t>
      </w:r>
      <w:r>
        <w:rPr>
          <w:rFonts w:ascii="Times New Roman" w:eastAsia="Times New Roman" w:hAnsi="Times New Roman" w:cs="Times New Roman"/>
          <w:sz w:val="27"/>
          <w:szCs w:val="27"/>
          <w:lang w:eastAsia="bg-BG"/>
        </w:rPr>
        <w:t>о чл.</w:t>
      </w:r>
      <w:r w:rsidR="00D20806"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22, ал.2 от ЗОПДНПИ (отм.), осъществява абсолютна процесуална пречка за съществуването и надлежното упражняване правото на иск за отнемане на незаконно придобито имущество в полза на държавата.</w:t>
      </w:r>
    </w:p>
    <w:p w:rsidR="00D20806" w:rsidRPr="005D52EE" w:rsidRDefault="00D20806" w:rsidP="005D52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За да постанови обжалваното определение, въззивният съд е установил, че в исковата молба по делото са наведени твърдения, че комисията-ищец е била сезирана от прокурора з</w:t>
      </w:r>
      <w:r w:rsidR="005D52EE">
        <w:rPr>
          <w:rFonts w:ascii="Times New Roman" w:eastAsia="Times New Roman" w:hAnsi="Times New Roman" w:cs="Times New Roman"/>
          <w:sz w:val="27"/>
          <w:szCs w:val="27"/>
          <w:lang w:eastAsia="bg-BG"/>
        </w:rPr>
        <w:t>а извършване на проверка по чл.22, ал.</w:t>
      </w: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1 от ЗОПДНПИ (отм.), поради образувано срещу ответника досъдебно производство за разследване на прес</w:t>
      </w:r>
      <w:r w:rsidR="005D52EE">
        <w:rPr>
          <w:rFonts w:ascii="Times New Roman" w:eastAsia="Times New Roman" w:hAnsi="Times New Roman" w:cs="Times New Roman"/>
          <w:sz w:val="27"/>
          <w:szCs w:val="27"/>
          <w:lang w:eastAsia="bg-BG"/>
        </w:rPr>
        <w:t>тъпление по чл.249, ал.</w:t>
      </w: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 xml:space="preserve">3, </w:t>
      </w:r>
      <w:r w:rsidR="005D52EE">
        <w:rPr>
          <w:rFonts w:ascii="Times New Roman" w:eastAsia="Times New Roman" w:hAnsi="Times New Roman" w:cs="Times New Roman"/>
          <w:sz w:val="27"/>
          <w:szCs w:val="27"/>
          <w:lang w:eastAsia="bg-BG"/>
        </w:rPr>
        <w:t>пр.1 и 3, ал.4, във вр. с чл.20, ал.2 и с чл.26, ал.</w:t>
      </w: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1 от НК. Установил е също, че с прокурор</w:t>
      </w:r>
      <w:r w:rsidR="005D52EE">
        <w:rPr>
          <w:rFonts w:ascii="Times New Roman" w:eastAsia="Times New Roman" w:hAnsi="Times New Roman" w:cs="Times New Roman"/>
          <w:sz w:val="27"/>
          <w:szCs w:val="27"/>
          <w:lang w:eastAsia="bg-BG"/>
        </w:rPr>
        <w:t>ско постановление от 04.11.2016</w:t>
      </w: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г. наказателното производство срещу ответника е било прекратено, тъй като при извършените процесуално-следствени действия в досъдебното производство не са събрани достатъчно доказателства за повдигане на обвинение за извършване от него на това престъпление. С оглед на това, въззивният съд е приел, че с прекратяването на наказателното производство е отпаднало законовото основание за образуването на прои</w:t>
      </w:r>
      <w:r w:rsidR="005D52EE">
        <w:rPr>
          <w:rFonts w:ascii="Times New Roman" w:eastAsia="Times New Roman" w:hAnsi="Times New Roman" w:cs="Times New Roman"/>
          <w:sz w:val="27"/>
          <w:szCs w:val="27"/>
          <w:lang w:eastAsia="bg-BG"/>
        </w:rPr>
        <w:t>зводството по проверката по чл.22, ал.</w:t>
      </w: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1 от ЗОПДНПИ (отм.), обуславящо съществуването на процесуалното право на осъдит</w:t>
      </w:r>
      <w:r w:rsidR="005D52EE">
        <w:rPr>
          <w:rFonts w:ascii="Times New Roman" w:eastAsia="Times New Roman" w:hAnsi="Times New Roman" w:cs="Times New Roman"/>
          <w:sz w:val="27"/>
          <w:szCs w:val="27"/>
          <w:lang w:eastAsia="bg-BG"/>
        </w:rPr>
        <w:t>елен иск с правно основание чл.75, ал.</w:t>
      </w: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 xml:space="preserve">1 от ЗОПДНПИ (отм.), поради което е налице абсолютна процесуална пречка за съществуването и надлежното упражняване на този иск за отнемане на незаконно придобито </w:t>
      </w:r>
      <w:r w:rsidR="005D52EE">
        <w:rPr>
          <w:rFonts w:ascii="Times New Roman" w:eastAsia="Times New Roman" w:hAnsi="Times New Roman" w:cs="Times New Roman"/>
          <w:sz w:val="27"/>
          <w:szCs w:val="27"/>
          <w:lang w:eastAsia="bg-BG"/>
        </w:rPr>
        <w:t>имущество в полза на държавата.</w:t>
      </w:r>
    </w:p>
    <w:p w:rsidR="00D20806" w:rsidRPr="005D52EE" w:rsidRDefault="00D20806" w:rsidP="005D52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 xml:space="preserve">От горното е видно, че възприетото от въззивния съд разрешение на формулираните от комисията-касатор процесуалнопревни въпроси, е в пълно </w:t>
      </w: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lastRenderedPageBreak/>
        <w:t xml:space="preserve">съответствие със задължителните указания, </w:t>
      </w:r>
      <w:r w:rsidR="005D52EE">
        <w:rPr>
          <w:rFonts w:ascii="Times New Roman" w:eastAsia="Times New Roman" w:hAnsi="Times New Roman" w:cs="Times New Roman"/>
          <w:sz w:val="27"/>
          <w:szCs w:val="27"/>
          <w:lang w:eastAsia="bg-BG"/>
        </w:rPr>
        <w:t>дадени с тълкувателно решение №</w:t>
      </w: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4/2016 от 07.12</w:t>
      </w:r>
      <w:r w:rsidR="005D52EE">
        <w:rPr>
          <w:rFonts w:ascii="Times New Roman" w:eastAsia="Times New Roman" w:hAnsi="Times New Roman" w:cs="Times New Roman"/>
          <w:sz w:val="27"/>
          <w:szCs w:val="27"/>
          <w:lang w:eastAsia="bg-BG"/>
        </w:rPr>
        <w:t>.2018г. по тълк. дело №4/2016</w:t>
      </w: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 xml:space="preserve">г. на ОСГК на ВКС. Поради това, касационното обжалване на въззивното определение не следва да се допуска, тъй като не са </w:t>
      </w:r>
      <w:r w:rsidR="005D52EE">
        <w:rPr>
          <w:rFonts w:ascii="Times New Roman" w:eastAsia="Times New Roman" w:hAnsi="Times New Roman" w:cs="Times New Roman"/>
          <w:sz w:val="27"/>
          <w:szCs w:val="27"/>
          <w:lang w:eastAsia="bg-BG"/>
        </w:rPr>
        <w:t>налице основания за това по чл.280, ал.1, във вр. с чл.274, ал.</w:t>
      </w: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3 от ГПК.</w:t>
      </w:r>
    </w:p>
    <w:p w:rsidR="00D20806" w:rsidRPr="00D20806" w:rsidRDefault="00D20806" w:rsidP="005D52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 xml:space="preserve">Мотивиран от гореизложеното, Върховният касационен съд, състав на Четвърто гражданско отделение </w:t>
      </w:r>
    </w:p>
    <w:p w:rsidR="00D20806" w:rsidRPr="00D20806" w:rsidRDefault="00D20806" w:rsidP="005D52E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О П Р Е Д Е Л И :</w:t>
      </w:r>
    </w:p>
    <w:p w:rsidR="00D20806" w:rsidRPr="00D20806" w:rsidRDefault="00D20806" w:rsidP="005D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ВЪЗОБНОВЯВА производството по частно гр. дело №3856/2018г. по описа на Върховния касационен съд, Четвърто гражданско отделение;</w:t>
      </w:r>
      <w:r w:rsidRPr="00D208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D20806" w:rsidRPr="005D52EE" w:rsidRDefault="00D20806" w:rsidP="005D52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>НЕ ДОПУСКА касационното обжалване на определение №1258/11.04.2017г., постановено по частно гр. дело №1772/2017</w:t>
      </w:r>
      <w:r w:rsidR="005D52EE">
        <w:rPr>
          <w:rFonts w:ascii="Times New Roman" w:eastAsia="Times New Roman" w:hAnsi="Times New Roman" w:cs="Times New Roman"/>
          <w:sz w:val="27"/>
          <w:szCs w:val="27"/>
          <w:lang w:eastAsia="bg-BG"/>
        </w:rPr>
        <w:t>г. на Софийския апелативен съд.</w:t>
      </w:r>
      <w:bookmarkStart w:id="0" w:name="_GoBack"/>
      <w:bookmarkEnd w:id="0"/>
    </w:p>
    <w:p w:rsidR="00D20806" w:rsidRPr="00D20806" w:rsidRDefault="00D20806" w:rsidP="005D52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 xml:space="preserve">Определението не подлежи на обжалване. </w:t>
      </w:r>
    </w:p>
    <w:p w:rsidR="00D20806" w:rsidRPr="00D20806" w:rsidRDefault="00D20806" w:rsidP="005D52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 xml:space="preserve">ПРЕДСЕДАТЕЛ: </w:t>
      </w:r>
    </w:p>
    <w:p w:rsidR="00D20806" w:rsidRPr="00D20806" w:rsidRDefault="00D20806" w:rsidP="005D52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20806">
        <w:rPr>
          <w:rFonts w:ascii="Times New Roman" w:eastAsia="Times New Roman" w:hAnsi="Times New Roman" w:cs="Times New Roman"/>
          <w:sz w:val="27"/>
          <w:szCs w:val="27"/>
          <w:lang w:eastAsia="bg-BG"/>
        </w:rPr>
        <w:t xml:space="preserve">ЧЛЕНОВЕ: </w:t>
      </w:r>
    </w:p>
    <w:p w:rsidR="00EA2586" w:rsidRDefault="00EA2586" w:rsidP="005D52EE">
      <w:pPr>
        <w:jc w:val="both"/>
      </w:pPr>
    </w:p>
    <w:sectPr w:rsidR="00EA2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748"/>
    <w:rsid w:val="005D52EE"/>
    <w:rsid w:val="006F6748"/>
    <w:rsid w:val="00B64105"/>
    <w:rsid w:val="00D20806"/>
    <w:rsid w:val="00EA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4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blg-net</dc:creator>
  <cp:lastModifiedBy>Boriana Yotova</cp:lastModifiedBy>
  <cp:revision>2</cp:revision>
  <dcterms:created xsi:type="dcterms:W3CDTF">2019-01-21T09:21:00Z</dcterms:created>
  <dcterms:modified xsi:type="dcterms:W3CDTF">2019-01-21T09:21:00Z</dcterms:modified>
</cp:coreProperties>
</file>